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81" w:rsidRPr="00646E10" w:rsidRDefault="001E2A81" w:rsidP="001E2A81">
      <w:pPr>
        <w:pStyle w:val="a3"/>
        <w:spacing w:line="0" w:lineRule="atLeast"/>
        <w:ind w:firstLine="0"/>
        <w:jc w:val="right"/>
        <w:rPr>
          <w:i/>
          <w:szCs w:val="28"/>
        </w:rPr>
      </w:pPr>
      <w:r w:rsidRPr="00646E10">
        <w:rPr>
          <w:i/>
          <w:szCs w:val="28"/>
        </w:rPr>
        <w:t>Проект</w:t>
      </w:r>
    </w:p>
    <w:p w:rsidR="001E2A81" w:rsidRPr="00646E10" w:rsidRDefault="001E2A81" w:rsidP="001E2A81">
      <w:pPr>
        <w:pStyle w:val="a3"/>
        <w:spacing w:line="0" w:lineRule="atLeast"/>
        <w:ind w:firstLine="0"/>
        <w:jc w:val="right"/>
        <w:rPr>
          <w:i/>
          <w:szCs w:val="28"/>
        </w:rPr>
      </w:pPr>
    </w:p>
    <w:p w:rsidR="001E2A81" w:rsidRPr="00646E10" w:rsidRDefault="001E2A81" w:rsidP="001E2A81">
      <w:pPr>
        <w:spacing w:line="0" w:lineRule="atLeast"/>
        <w:jc w:val="center"/>
        <w:rPr>
          <w:szCs w:val="28"/>
        </w:rPr>
      </w:pPr>
      <w:r w:rsidRPr="00646E10">
        <w:rPr>
          <w:szCs w:val="28"/>
        </w:rPr>
        <w:t xml:space="preserve">ЗАКОН </w:t>
      </w:r>
    </w:p>
    <w:p w:rsidR="001E2A81" w:rsidRPr="00646E10" w:rsidRDefault="001E2A81" w:rsidP="001E2A81">
      <w:pPr>
        <w:spacing w:line="0" w:lineRule="atLeast"/>
        <w:jc w:val="center"/>
        <w:rPr>
          <w:szCs w:val="28"/>
        </w:rPr>
      </w:pPr>
      <w:r w:rsidRPr="00646E10">
        <w:rPr>
          <w:szCs w:val="28"/>
        </w:rPr>
        <w:t>УДМУРТСКОЙ РЕСПУБЛИКИ</w:t>
      </w:r>
    </w:p>
    <w:p w:rsidR="001E2A81" w:rsidRDefault="001E2A81" w:rsidP="001E2A81">
      <w:pPr>
        <w:pStyle w:val="a3"/>
        <w:spacing w:line="0" w:lineRule="atLeast"/>
        <w:ind w:firstLine="0"/>
        <w:jc w:val="center"/>
        <w:rPr>
          <w:szCs w:val="28"/>
        </w:rPr>
      </w:pPr>
    </w:p>
    <w:p w:rsidR="001E2A81" w:rsidRPr="00646E10" w:rsidRDefault="001E2A81" w:rsidP="001E2A81">
      <w:pPr>
        <w:pStyle w:val="a3"/>
        <w:spacing w:line="0" w:lineRule="atLeast"/>
        <w:ind w:firstLine="0"/>
        <w:jc w:val="center"/>
        <w:rPr>
          <w:szCs w:val="28"/>
        </w:rPr>
      </w:pP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FF5A3B">
        <w:rPr>
          <w:b/>
          <w:bCs/>
          <w:sz w:val="26"/>
          <w:szCs w:val="26"/>
          <w:lang w:eastAsia="ru-RU"/>
        </w:rPr>
        <w:t xml:space="preserve">О внесении изменений в Закон Удмуртской Республики 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FF5A3B">
        <w:rPr>
          <w:b/>
          <w:bCs/>
          <w:sz w:val="26"/>
          <w:szCs w:val="26"/>
          <w:lang w:eastAsia="ru-RU"/>
        </w:rPr>
        <w:t xml:space="preserve">«О местном самоуправлении в Удмуртской Республике» </w:t>
      </w:r>
    </w:p>
    <w:p w:rsidR="001E2A81" w:rsidRPr="00FF5A3B" w:rsidRDefault="001E2A81" w:rsidP="001E2A81">
      <w:pPr>
        <w:pStyle w:val="a3"/>
        <w:spacing w:line="0" w:lineRule="atLeast"/>
        <w:ind w:firstLine="0"/>
        <w:jc w:val="left"/>
        <w:rPr>
          <w:sz w:val="26"/>
          <w:szCs w:val="26"/>
        </w:rPr>
      </w:pPr>
    </w:p>
    <w:p w:rsidR="001E2A81" w:rsidRPr="00FF5A3B" w:rsidRDefault="001E2A81" w:rsidP="001E2A81">
      <w:pPr>
        <w:pStyle w:val="a3"/>
        <w:spacing w:line="0" w:lineRule="atLeast"/>
        <w:ind w:firstLine="0"/>
        <w:jc w:val="left"/>
        <w:rPr>
          <w:sz w:val="26"/>
          <w:szCs w:val="26"/>
        </w:rPr>
      </w:pPr>
    </w:p>
    <w:p w:rsidR="001E2A81" w:rsidRPr="00FF5A3B" w:rsidRDefault="001E2A81" w:rsidP="001E2A81">
      <w:pPr>
        <w:pStyle w:val="a3"/>
        <w:spacing w:line="0" w:lineRule="atLeast"/>
        <w:ind w:firstLine="0"/>
        <w:jc w:val="left"/>
        <w:rPr>
          <w:sz w:val="26"/>
          <w:szCs w:val="26"/>
        </w:rPr>
      </w:pPr>
      <w:r w:rsidRPr="00FF5A3B">
        <w:rPr>
          <w:sz w:val="26"/>
          <w:szCs w:val="26"/>
        </w:rPr>
        <w:t>Принят Государственным Советом</w:t>
      </w:r>
    </w:p>
    <w:p w:rsidR="001E2A81" w:rsidRPr="00FF5A3B" w:rsidRDefault="001E2A81" w:rsidP="001E2A81">
      <w:pPr>
        <w:pStyle w:val="a3"/>
        <w:spacing w:line="0" w:lineRule="atLeast"/>
        <w:ind w:firstLine="0"/>
        <w:jc w:val="left"/>
        <w:rPr>
          <w:sz w:val="26"/>
          <w:szCs w:val="26"/>
        </w:rPr>
      </w:pPr>
      <w:r w:rsidRPr="00FF5A3B">
        <w:rPr>
          <w:sz w:val="26"/>
          <w:szCs w:val="26"/>
        </w:rPr>
        <w:t xml:space="preserve">Удмуртской Республики                                            </w:t>
      </w:r>
      <w:r w:rsidR="00DA2746">
        <w:rPr>
          <w:sz w:val="26"/>
          <w:szCs w:val="26"/>
        </w:rPr>
        <w:t xml:space="preserve">        </w:t>
      </w:r>
      <w:proofErr w:type="gramStart"/>
      <w:r w:rsidR="00DA2746">
        <w:rPr>
          <w:sz w:val="26"/>
          <w:szCs w:val="26"/>
        </w:rPr>
        <w:t xml:space="preserve">   </w:t>
      </w:r>
      <w:r w:rsidRPr="00FF5A3B">
        <w:rPr>
          <w:sz w:val="26"/>
          <w:szCs w:val="26"/>
        </w:rPr>
        <w:t>«</w:t>
      </w:r>
      <w:proofErr w:type="gramEnd"/>
      <w:r w:rsidRPr="00FF5A3B">
        <w:rPr>
          <w:sz w:val="26"/>
          <w:szCs w:val="26"/>
        </w:rPr>
        <w:t>___» _________ 2022 года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  <w:lang w:eastAsia="ru-RU"/>
        </w:rPr>
      </w:pP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/>
          <w:bCs/>
          <w:sz w:val="26"/>
          <w:szCs w:val="26"/>
          <w:lang w:eastAsia="ru-RU"/>
        </w:rPr>
      </w:pPr>
      <w:r w:rsidRPr="00FF5A3B">
        <w:rPr>
          <w:b/>
          <w:bCs/>
          <w:sz w:val="26"/>
          <w:szCs w:val="26"/>
          <w:lang w:eastAsia="ru-RU"/>
        </w:rPr>
        <w:t>Статья 1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6"/>
          <w:szCs w:val="26"/>
          <w:lang w:eastAsia="ru-RU"/>
        </w:rPr>
      </w:pP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 xml:space="preserve">Внести в </w:t>
      </w:r>
      <w:hyperlink r:id="rId7" w:history="1">
        <w:r w:rsidRPr="00FF5A3B">
          <w:rPr>
            <w:sz w:val="26"/>
            <w:szCs w:val="26"/>
            <w:lang w:eastAsia="ru-RU"/>
          </w:rPr>
          <w:t>Закон</w:t>
        </w:r>
      </w:hyperlink>
      <w:r w:rsidRPr="00FF5A3B">
        <w:rPr>
          <w:sz w:val="26"/>
          <w:szCs w:val="26"/>
          <w:lang w:eastAsia="ru-RU"/>
        </w:rPr>
        <w:t xml:space="preserve"> Удмуртской Республики </w:t>
      </w:r>
      <w:r w:rsidRPr="00FF5A3B">
        <w:rPr>
          <w:iCs/>
          <w:sz w:val="26"/>
          <w:szCs w:val="26"/>
          <w:lang w:eastAsia="ru-RU"/>
        </w:rPr>
        <w:t xml:space="preserve">Удмуртской Республики от 13 июля 2005 года № 42-РЗ «О местном самоуправлении в Удмуртской Республике» (Известия Удмуртской Республики, 2005, 26 июля; 2012, 19 апреля; Официальный сайт Президента Удмуртской Республики и Правительства Удмуртской Республики (www.udmurt.ru), 2014, 27 ноября, № 02271120141910; Официальный сайт Главы Удмуртской Республики и Правительства Удмуртской Республики (www.udmurt.ru), 2015, 3 апреля, № 02030420150624; 2016, 10 марта, № 02100320160412; 6 октября, </w:t>
      </w:r>
      <w:r w:rsidR="00DA2746">
        <w:rPr>
          <w:iCs/>
          <w:sz w:val="26"/>
          <w:szCs w:val="26"/>
          <w:lang w:eastAsia="ru-RU"/>
        </w:rPr>
        <w:t xml:space="preserve"> </w:t>
      </w:r>
      <w:r w:rsidRPr="00FF5A3B">
        <w:rPr>
          <w:iCs/>
          <w:sz w:val="26"/>
          <w:szCs w:val="26"/>
          <w:lang w:eastAsia="ru-RU"/>
        </w:rPr>
        <w:t xml:space="preserve">№ 02061020162276; 10 октября, № 02101020162311; 12 октября, № 02121020162330; 3 ноября, № 02031120162478; 2017, 27 февраля, № 02270220170431; 10 мая, </w:t>
      </w:r>
      <w:r w:rsidR="00DA2746">
        <w:rPr>
          <w:iCs/>
          <w:sz w:val="26"/>
          <w:szCs w:val="26"/>
          <w:lang w:eastAsia="ru-RU"/>
        </w:rPr>
        <w:t xml:space="preserve">                         </w:t>
      </w:r>
      <w:r w:rsidRPr="00FF5A3B">
        <w:rPr>
          <w:iCs/>
          <w:sz w:val="26"/>
          <w:szCs w:val="26"/>
          <w:lang w:eastAsia="ru-RU"/>
        </w:rPr>
        <w:t xml:space="preserve">№ 02100520171158; 11 мая, № 02110520171182; 14 декабря, № 02141220173113; </w:t>
      </w:r>
      <w:r w:rsidR="00DA2746">
        <w:rPr>
          <w:iCs/>
          <w:sz w:val="26"/>
          <w:szCs w:val="26"/>
          <w:lang w:eastAsia="ru-RU"/>
        </w:rPr>
        <w:t xml:space="preserve">                 </w:t>
      </w:r>
      <w:r w:rsidRPr="00FF5A3B">
        <w:rPr>
          <w:iCs/>
          <w:sz w:val="26"/>
          <w:szCs w:val="26"/>
          <w:lang w:eastAsia="ru-RU"/>
        </w:rPr>
        <w:t xml:space="preserve">29 декабря, № 02291220173283; 2018, 17 июля, № 02170720181440; 2019, 30 декабря, № </w:t>
      </w:r>
      <w:r w:rsidRPr="00FF5A3B">
        <w:rPr>
          <w:sz w:val="26"/>
          <w:szCs w:val="26"/>
        </w:rPr>
        <w:t xml:space="preserve">02301220192610; 2021, 8 июня, № </w:t>
      </w:r>
      <w:r w:rsidRPr="00FF5A3B">
        <w:rPr>
          <w:color w:val="222222"/>
          <w:sz w:val="26"/>
          <w:szCs w:val="26"/>
        </w:rPr>
        <w:t>02080620211103</w:t>
      </w:r>
      <w:r w:rsidRPr="00FF5A3B">
        <w:rPr>
          <w:iCs/>
          <w:sz w:val="26"/>
          <w:szCs w:val="26"/>
          <w:lang w:eastAsia="ru-RU"/>
        </w:rPr>
        <w:t>)</w:t>
      </w:r>
      <w:r w:rsidRPr="00FF5A3B">
        <w:rPr>
          <w:sz w:val="26"/>
          <w:szCs w:val="26"/>
          <w:lang w:eastAsia="ru-RU"/>
        </w:rPr>
        <w:t xml:space="preserve"> следующие изменения: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1) статью 1 признать утратившей силу;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2) статью 1.1 признать утратившей силу;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3) статью 1.2 признать утратившей силу;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4) статью 2 признать утратившей силу;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5) статью 2.1 признать утратившей силу;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6) статью 2.2 признать утратившей силу;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>7) в статье 3.4 слова «главой муниципального района,» исключить;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>8) в наименовании главы 2.1 слова «муниципального района (городского округа, муниципального округа)» заменить словами «городского округа (муниципального округа)»;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>9) в статье 5.1: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>а) в наименовании слова «муниципального района (городского округа, муниципального округа)» заменить словами «городского округа (муниципального округа)»;</w:t>
      </w:r>
    </w:p>
    <w:p w:rsidR="004E1EFF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 xml:space="preserve">б) </w:t>
      </w:r>
      <w:r w:rsidR="004E1EFF">
        <w:rPr>
          <w:iCs/>
          <w:sz w:val="26"/>
          <w:szCs w:val="26"/>
          <w:lang w:eastAsia="ru-RU"/>
        </w:rPr>
        <w:t>в части 1: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 xml:space="preserve">в </w:t>
      </w:r>
      <w:r w:rsidR="004E1EFF">
        <w:rPr>
          <w:iCs/>
          <w:sz w:val="26"/>
          <w:szCs w:val="26"/>
          <w:lang w:eastAsia="ru-RU"/>
        </w:rPr>
        <w:t>пункте</w:t>
      </w:r>
      <w:r w:rsidRPr="00FF5A3B">
        <w:rPr>
          <w:iCs/>
          <w:sz w:val="26"/>
          <w:szCs w:val="26"/>
          <w:lang w:eastAsia="ru-RU"/>
        </w:rPr>
        <w:t xml:space="preserve"> 1 слова «муниципального района (городского округа, муниципального округа)» заменить словами «городского округа (муниципального округа)», слова «структурными подразделениями (органами)» заменить словами «</w:t>
      </w:r>
      <w:r w:rsidRPr="00FF5A3B">
        <w:rPr>
          <w:sz w:val="26"/>
          <w:szCs w:val="26"/>
          <w:lang w:eastAsia="ru-RU"/>
        </w:rPr>
        <w:t xml:space="preserve">отраслевыми (функциональными), территориальными органами и иными структурными подразделениями», слова «постановления и распоряжения» заменить </w:t>
      </w:r>
      <w:r w:rsidRPr="00FF5A3B">
        <w:rPr>
          <w:sz w:val="26"/>
          <w:szCs w:val="26"/>
          <w:lang w:eastAsia="ru-RU"/>
        </w:rPr>
        <w:lastRenderedPageBreak/>
        <w:t>словами «постановления и распоряжения Администрации муниципального образования»;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 xml:space="preserve">в </w:t>
      </w:r>
      <w:r w:rsidR="004E1EFF">
        <w:rPr>
          <w:iCs/>
          <w:sz w:val="26"/>
          <w:szCs w:val="26"/>
          <w:lang w:eastAsia="ru-RU"/>
        </w:rPr>
        <w:t>пункте</w:t>
      </w:r>
      <w:r w:rsidRPr="00FF5A3B">
        <w:rPr>
          <w:iCs/>
          <w:sz w:val="26"/>
          <w:szCs w:val="26"/>
          <w:lang w:eastAsia="ru-RU"/>
        </w:rPr>
        <w:t xml:space="preserve"> 2 </w:t>
      </w:r>
      <w:r w:rsidRPr="00FF5A3B">
        <w:rPr>
          <w:sz w:val="26"/>
          <w:szCs w:val="26"/>
          <w:lang w:eastAsia="ru-RU"/>
        </w:rPr>
        <w:t xml:space="preserve">слова «постановления и распоряжения» заменить словами «постановления и распоряжения Администрации муниципального образования», </w:t>
      </w:r>
      <w:r w:rsidRPr="00FF5A3B">
        <w:rPr>
          <w:iCs/>
          <w:sz w:val="26"/>
          <w:szCs w:val="26"/>
          <w:lang w:eastAsia="ru-RU"/>
        </w:rPr>
        <w:t>слова «муниципального района (городского округа, муниципального округа)» заменить словами «городского округа (муниципального округа)», слова «структурных подразделений» заменить словами «</w:t>
      </w:r>
      <w:r w:rsidRPr="00FF5A3B">
        <w:rPr>
          <w:sz w:val="26"/>
          <w:szCs w:val="26"/>
          <w:lang w:eastAsia="ru-RU"/>
        </w:rPr>
        <w:t xml:space="preserve">отраслевых (функциональных), территориальных органов и иных структурных подразделений»; 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>10) в наименовании главы 3.1 слова «фракций и депутатских объединений» заменить словами «депутатских фракций»;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>11) в статье 7.1 слово «фракций» заменить словами «депутатских фракций»;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>12) части 1-3 статьи 7.2 изложить в следующей редакции: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«1. Фракции подлежат регистрации в представительном органе муниципального образования на первой сессии или первом заседании вновь избранного представительного органа муниципального образования.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bookmarkStart w:id="0" w:name="Par1"/>
      <w:bookmarkEnd w:id="0"/>
      <w:r w:rsidRPr="00FF5A3B">
        <w:rPr>
          <w:sz w:val="26"/>
          <w:szCs w:val="26"/>
          <w:lang w:eastAsia="ru-RU"/>
        </w:rPr>
        <w:t>2. Для регистрации фракция представляет в представительный орган муниципального образования следующие документы: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1) письменное уведомление руководителя фракции о создании фракции;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2) протокол собрания (организационного собрания) фракции, включающий решение о её создании, списочном составе и её официальном названии, об органах (структуре) фракции, об избрании руководителя фракции, а также о принятии положения о фракции;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3) письменные заявления депутатов представительного органа муниципального образования о вхождении во фракцию.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3. Представительный орган муниципального образования принимает решение о регистрации фракции или об отказе в регистрации фракции.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В регистрации фракции может быть отказано только в случае отсутствия документов, предусмотренных частью 2 настоящей статьи, и (или) их несоответствия требованиям, предусмотренным частью 2 настоящей статьи.»;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13) в статье 7.3: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а) в части 6: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пункт 1 изложить в следующей редакции: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«1) проводить предварительное рассмотрение (обсуждение) проектов правовых актов, иных проектов, внесённых на рассмотрение представительного органа муниципального образования, подготавливать по результатам рассмотрения (обсуждения) заключения, замечания и предложения;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>в пункте 7 слова «</w:t>
      </w:r>
      <w:r w:rsidRPr="00FF5A3B">
        <w:rPr>
          <w:sz w:val="26"/>
          <w:szCs w:val="26"/>
          <w:lang w:eastAsia="ru-RU"/>
        </w:rPr>
        <w:t>формированию плана работы» «вопросам организации деятельности»;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>в пункте 8 слова «федеральным законодательством» заменить словами «законодательством Российской Федерации»;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>б) часть 7 изложить в следующей редакции: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 xml:space="preserve">«7. </w:t>
      </w:r>
      <w:r w:rsidRPr="00FF5A3B">
        <w:rPr>
          <w:sz w:val="26"/>
          <w:szCs w:val="26"/>
          <w:lang w:eastAsia="ru-RU"/>
        </w:rPr>
        <w:t>Фракция информирует представительный орган муниципального образования и его председателя по вопросам своей деятельности.»;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 xml:space="preserve">в) </w:t>
      </w:r>
      <w:r w:rsidRPr="00FF5A3B">
        <w:rPr>
          <w:iCs/>
          <w:sz w:val="26"/>
          <w:szCs w:val="26"/>
          <w:lang w:eastAsia="ru-RU"/>
        </w:rPr>
        <w:t>часть 8 изложить в следующей редакции: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«8. Иные вопросы деятельности фракции регулируются регламентом либо иным правовым актом представительного органа муниципального образования и положением о фракции.»;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>14) главу 3.2 признать утратившей силу;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lastRenderedPageBreak/>
        <w:t>15) в части 1 статьи 7.11.1 слово «поселения,» исключить;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 xml:space="preserve">16) в статье 7.12 слова «решением представительного органа муниципального образования» заменить словами «нормативным правовым актом представительного органа муниципального образования»; 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 xml:space="preserve">17) в статье 7.14 слова «решением представительного органа муниципального образования» заменить словами «нормативным правовым актом представительного органа муниципального образования»; 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 xml:space="preserve">18) в статье 7.15 слова «решением представительного органа муниципального образования» заменить словами «нормативным правовым актом представительного органа муниципального образования»; 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 xml:space="preserve">19) в статье 7.17 слова «решением представительного органа муниципального образования» заменить словами «нормативным правовым актом представительного органа муниципального образования»; 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ru-RU"/>
        </w:rPr>
      </w:pPr>
      <w:r w:rsidRPr="00FF5A3B">
        <w:rPr>
          <w:iCs/>
          <w:sz w:val="26"/>
          <w:szCs w:val="26"/>
          <w:lang w:eastAsia="ru-RU"/>
        </w:rPr>
        <w:t>20) в части 2 статьи 8 слова «Статьи 1, 2 и 3 настоящего Закона применяются» заменить словами «Статья 3 настоящего Закона применяется».</w:t>
      </w:r>
    </w:p>
    <w:p w:rsidR="001E2A81" w:rsidRPr="00FF5A3B" w:rsidRDefault="001E2A81" w:rsidP="001E2A81">
      <w:pPr>
        <w:pStyle w:val="a3"/>
        <w:rPr>
          <w:b/>
          <w:bCs/>
          <w:sz w:val="26"/>
          <w:szCs w:val="26"/>
        </w:rPr>
      </w:pPr>
    </w:p>
    <w:p w:rsidR="001E2A81" w:rsidRPr="00FF5A3B" w:rsidRDefault="001E2A81" w:rsidP="001E2A81">
      <w:pPr>
        <w:pStyle w:val="a3"/>
        <w:rPr>
          <w:b/>
          <w:bCs/>
          <w:sz w:val="26"/>
          <w:szCs w:val="26"/>
        </w:rPr>
      </w:pPr>
      <w:r w:rsidRPr="00FF5A3B">
        <w:rPr>
          <w:b/>
          <w:bCs/>
          <w:sz w:val="26"/>
          <w:szCs w:val="26"/>
        </w:rPr>
        <w:t>Статья 2</w:t>
      </w: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1E2A81" w:rsidRPr="00FF5A3B" w:rsidRDefault="001E2A81" w:rsidP="001E2A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F5A3B">
        <w:rPr>
          <w:sz w:val="26"/>
          <w:szCs w:val="26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1E2A81" w:rsidRDefault="001E2A81" w:rsidP="001E2A81">
      <w:pPr>
        <w:pStyle w:val="a3"/>
        <w:ind w:firstLine="0"/>
        <w:rPr>
          <w:strike/>
          <w:sz w:val="26"/>
          <w:szCs w:val="26"/>
        </w:rPr>
      </w:pPr>
    </w:p>
    <w:p w:rsidR="00DA2746" w:rsidRPr="00FF5A3B" w:rsidRDefault="00DA2746" w:rsidP="001E2A81">
      <w:pPr>
        <w:pStyle w:val="a3"/>
        <w:ind w:firstLine="0"/>
        <w:rPr>
          <w:strike/>
          <w:sz w:val="26"/>
          <w:szCs w:val="26"/>
        </w:rPr>
      </w:pPr>
    </w:p>
    <w:p w:rsidR="001E2A81" w:rsidRPr="00FF5A3B" w:rsidRDefault="001E2A81" w:rsidP="001E2A81">
      <w:pPr>
        <w:jc w:val="both"/>
        <w:rPr>
          <w:b/>
          <w:sz w:val="26"/>
          <w:szCs w:val="26"/>
        </w:rPr>
      </w:pPr>
      <w:r w:rsidRPr="00FF5A3B">
        <w:rPr>
          <w:b/>
          <w:sz w:val="26"/>
          <w:szCs w:val="26"/>
        </w:rPr>
        <w:t xml:space="preserve">               </w:t>
      </w:r>
      <w:r w:rsidR="00DA2746">
        <w:rPr>
          <w:b/>
          <w:sz w:val="26"/>
          <w:szCs w:val="26"/>
        </w:rPr>
        <w:t xml:space="preserve"> </w:t>
      </w:r>
      <w:bookmarkStart w:id="1" w:name="_GoBack"/>
      <w:bookmarkEnd w:id="1"/>
      <w:r w:rsidRPr="00FF5A3B">
        <w:rPr>
          <w:b/>
          <w:sz w:val="26"/>
          <w:szCs w:val="26"/>
        </w:rPr>
        <w:t xml:space="preserve"> Глава </w:t>
      </w:r>
    </w:p>
    <w:p w:rsidR="001E2A81" w:rsidRPr="00FF5A3B" w:rsidRDefault="001E2A81" w:rsidP="001E2A81">
      <w:pPr>
        <w:ind w:right="-1"/>
        <w:jc w:val="both"/>
        <w:rPr>
          <w:b/>
          <w:sz w:val="26"/>
          <w:szCs w:val="26"/>
        </w:rPr>
      </w:pPr>
      <w:r w:rsidRPr="00FF5A3B">
        <w:rPr>
          <w:b/>
          <w:sz w:val="26"/>
          <w:szCs w:val="26"/>
        </w:rPr>
        <w:t xml:space="preserve">Удмуртской Республики                                                     </w:t>
      </w:r>
      <w:r>
        <w:rPr>
          <w:b/>
          <w:sz w:val="26"/>
          <w:szCs w:val="26"/>
        </w:rPr>
        <w:t xml:space="preserve">                  </w:t>
      </w:r>
      <w:r w:rsidRPr="00FF5A3B">
        <w:rPr>
          <w:b/>
          <w:sz w:val="26"/>
          <w:szCs w:val="26"/>
        </w:rPr>
        <w:t xml:space="preserve">  А.В. </w:t>
      </w:r>
      <w:proofErr w:type="spellStart"/>
      <w:r w:rsidRPr="00FF5A3B">
        <w:rPr>
          <w:b/>
          <w:sz w:val="26"/>
          <w:szCs w:val="26"/>
        </w:rPr>
        <w:t>Бречалов</w:t>
      </w:r>
      <w:proofErr w:type="spellEnd"/>
    </w:p>
    <w:p w:rsidR="001E2A81" w:rsidRDefault="001E2A81" w:rsidP="001E2A81">
      <w:pPr>
        <w:pStyle w:val="a3"/>
        <w:ind w:firstLine="0"/>
        <w:rPr>
          <w:sz w:val="26"/>
          <w:szCs w:val="26"/>
        </w:rPr>
      </w:pPr>
    </w:p>
    <w:p w:rsidR="001E2A81" w:rsidRPr="00FF5A3B" w:rsidRDefault="001E2A81" w:rsidP="001E2A81">
      <w:pPr>
        <w:pStyle w:val="a3"/>
        <w:ind w:firstLine="0"/>
        <w:rPr>
          <w:sz w:val="26"/>
          <w:szCs w:val="26"/>
        </w:rPr>
      </w:pPr>
    </w:p>
    <w:p w:rsidR="001E2A81" w:rsidRPr="00FF5A3B" w:rsidRDefault="001E2A81" w:rsidP="001E2A81">
      <w:pPr>
        <w:pStyle w:val="a3"/>
        <w:ind w:firstLine="0"/>
        <w:rPr>
          <w:sz w:val="26"/>
          <w:szCs w:val="26"/>
        </w:rPr>
      </w:pPr>
      <w:r w:rsidRPr="00FF5A3B">
        <w:rPr>
          <w:sz w:val="26"/>
          <w:szCs w:val="26"/>
        </w:rPr>
        <w:t>г. Ижевск</w:t>
      </w:r>
    </w:p>
    <w:p w:rsidR="001E2A81" w:rsidRDefault="001E2A81" w:rsidP="001E2A81">
      <w:pPr>
        <w:pStyle w:val="a3"/>
        <w:ind w:firstLine="0"/>
        <w:rPr>
          <w:sz w:val="26"/>
          <w:szCs w:val="26"/>
        </w:rPr>
      </w:pPr>
    </w:p>
    <w:p w:rsidR="001E2A81" w:rsidRPr="00FF5A3B" w:rsidRDefault="001E2A81" w:rsidP="001E2A81">
      <w:pPr>
        <w:pStyle w:val="a3"/>
        <w:ind w:firstLine="0"/>
        <w:rPr>
          <w:sz w:val="26"/>
          <w:szCs w:val="26"/>
        </w:rPr>
      </w:pPr>
    </w:p>
    <w:p w:rsidR="001E2A81" w:rsidRPr="00FF5A3B" w:rsidRDefault="001E2A81" w:rsidP="001E2A81">
      <w:pPr>
        <w:autoSpaceDE w:val="0"/>
        <w:autoSpaceDN w:val="0"/>
        <w:adjustRightInd w:val="0"/>
        <w:ind w:hanging="2"/>
        <w:rPr>
          <w:color w:val="000000"/>
          <w:position w:val="-1"/>
          <w:sz w:val="26"/>
          <w:szCs w:val="26"/>
        </w:rPr>
      </w:pPr>
      <w:r w:rsidRPr="00FF5A3B">
        <w:rPr>
          <w:color w:val="000000"/>
          <w:position w:val="-1"/>
          <w:sz w:val="26"/>
          <w:szCs w:val="26"/>
        </w:rPr>
        <w:t>проект закона вносит:</w:t>
      </w:r>
    </w:p>
    <w:p w:rsidR="001E2A81" w:rsidRPr="00FF5A3B" w:rsidRDefault="001E2A81" w:rsidP="001E2A81">
      <w:pPr>
        <w:spacing w:line="0" w:lineRule="atLeast"/>
        <w:rPr>
          <w:sz w:val="26"/>
          <w:szCs w:val="26"/>
        </w:rPr>
      </w:pPr>
      <w:r w:rsidRPr="00FF5A3B">
        <w:rPr>
          <w:sz w:val="26"/>
          <w:szCs w:val="26"/>
        </w:rPr>
        <w:t>постоянная комиссия</w:t>
      </w:r>
    </w:p>
    <w:p w:rsidR="001E2A81" w:rsidRPr="00FF5A3B" w:rsidRDefault="001E2A81" w:rsidP="001E2A81">
      <w:pPr>
        <w:spacing w:line="0" w:lineRule="atLeast"/>
        <w:rPr>
          <w:sz w:val="26"/>
          <w:szCs w:val="26"/>
        </w:rPr>
      </w:pPr>
      <w:r w:rsidRPr="00FF5A3B">
        <w:rPr>
          <w:sz w:val="26"/>
          <w:szCs w:val="26"/>
        </w:rPr>
        <w:t xml:space="preserve">Государственного Совета Удмуртской Республики </w:t>
      </w:r>
    </w:p>
    <w:p w:rsidR="001E2A81" w:rsidRPr="00FF5A3B" w:rsidRDefault="001E2A81" w:rsidP="001E2A81">
      <w:pPr>
        <w:spacing w:line="0" w:lineRule="atLeast"/>
        <w:rPr>
          <w:sz w:val="26"/>
          <w:szCs w:val="26"/>
        </w:rPr>
      </w:pPr>
      <w:r w:rsidRPr="00FF5A3B">
        <w:rPr>
          <w:sz w:val="26"/>
          <w:szCs w:val="26"/>
        </w:rPr>
        <w:t xml:space="preserve">по государственному строительству, </w:t>
      </w:r>
    </w:p>
    <w:p w:rsidR="001E2A81" w:rsidRPr="00FF5A3B" w:rsidRDefault="001E2A81" w:rsidP="001E2A81">
      <w:pPr>
        <w:rPr>
          <w:sz w:val="26"/>
          <w:szCs w:val="26"/>
        </w:rPr>
      </w:pPr>
      <w:r w:rsidRPr="00FF5A3B">
        <w:rPr>
          <w:sz w:val="26"/>
          <w:szCs w:val="26"/>
        </w:rPr>
        <w:t>местному самоуправлению</w:t>
      </w:r>
    </w:p>
    <w:p w:rsidR="001E2A81" w:rsidRPr="00FF5A3B" w:rsidRDefault="001E2A81" w:rsidP="001E2A81">
      <w:pPr>
        <w:rPr>
          <w:sz w:val="26"/>
          <w:szCs w:val="26"/>
        </w:rPr>
      </w:pPr>
      <w:r w:rsidRPr="00FF5A3B">
        <w:rPr>
          <w:sz w:val="26"/>
          <w:szCs w:val="26"/>
        </w:rPr>
        <w:t xml:space="preserve">и общественной безопасности                                                    </w:t>
      </w:r>
      <w:r>
        <w:rPr>
          <w:sz w:val="26"/>
          <w:szCs w:val="26"/>
        </w:rPr>
        <w:t xml:space="preserve">          </w:t>
      </w:r>
      <w:r w:rsidRPr="00FF5A3B">
        <w:rPr>
          <w:sz w:val="26"/>
          <w:szCs w:val="26"/>
        </w:rPr>
        <w:t xml:space="preserve">     А.С. </w:t>
      </w:r>
      <w:proofErr w:type="spellStart"/>
      <w:r w:rsidRPr="00FF5A3B">
        <w:rPr>
          <w:sz w:val="26"/>
          <w:szCs w:val="26"/>
        </w:rPr>
        <w:t>Прозоров</w:t>
      </w:r>
      <w:proofErr w:type="spellEnd"/>
    </w:p>
    <w:p w:rsidR="001E2A81" w:rsidRDefault="001E2A81" w:rsidP="001E2A81">
      <w:pPr>
        <w:pStyle w:val="a3"/>
        <w:ind w:firstLine="0"/>
        <w:rPr>
          <w:szCs w:val="28"/>
        </w:rPr>
      </w:pPr>
    </w:p>
    <w:p w:rsidR="001E2A81" w:rsidRDefault="001E2A81" w:rsidP="001E2A81">
      <w:pPr>
        <w:pStyle w:val="a3"/>
        <w:ind w:firstLine="0"/>
        <w:rPr>
          <w:szCs w:val="28"/>
        </w:rPr>
      </w:pPr>
    </w:p>
    <w:p w:rsidR="002B0AE4" w:rsidRDefault="002B0AE4"/>
    <w:sectPr w:rsidR="002B0AE4" w:rsidSect="001E2A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8E" w:rsidRDefault="00A6308E" w:rsidP="001E2A81">
      <w:r>
        <w:separator/>
      </w:r>
    </w:p>
  </w:endnote>
  <w:endnote w:type="continuationSeparator" w:id="0">
    <w:p w:rsidR="00A6308E" w:rsidRDefault="00A6308E" w:rsidP="001E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8E" w:rsidRDefault="00A6308E" w:rsidP="001E2A81">
      <w:r>
        <w:separator/>
      </w:r>
    </w:p>
  </w:footnote>
  <w:footnote w:type="continuationSeparator" w:id="0">
    <w:p w:rsidR="00A6308E" w:rsidRDefault="00A6308E" w:rsidP="001E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8215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2A81" w:rsidRPr="00DA2746" w:rsidRDefault="001E2A81" w:rsidP="00DA2746">
        <w:pPr>
          <w:pStyle w:val="a5"/>
          <w:jc w:val="center"/>
          <w:rPr>
            <w:sz w:val="24"/>
            <w:szCs w:val="24"/>
          </w:rPr>
        </w:pPr>
        <w:r w:rsidRPr="001E2A81">
          <w:rPr>
            <w:sz w:val="24"/>
            <w:szCs w:val="24"/>
          </w:rPr>
          <w:fldChar w:fldCharType="begin"/>
        </w:r>
        <w:r w:rsidRPr="001E2A81">
          <w:rPr>
            <w:sz w:val="24"/>
            <w:szCs w:val="24"/>
          </w:rPr>
          <w:instrText>PAGE   \* MERGEFORMAT</w:instrText>
        </w:r>
        <w:r w:rsidRPr="001E2A81">
          <w:rPr>
            <w:sz w:val="24"/>
            <w:szCs w:val="24"/>
          </w:rPr>
          <w:fldChar w:fldCharType="separate"/>
        </w:r>
        <w:r w:rsidR="00DA2746">
          <w:rPr>
            <w:noProof/>
            <w:sz w:val="24"/>
            <w:szCs w:val="24"/>
          </w:rPr>
          <w:t>3</w:t>
        </w:r>
        <w:r w:rsidRPr="001E2A8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0B"/>
    <w:rsid w:val="001E2A81"/>
    <w:rsid w:val="002B0AE4"/>
    <w:rsid w:val="004E1EFF"/>
    <w:rsid w:val="00693A34"/>
    <w:rsid w:val="00A6308E"/>
    <w:rsid w:val="00B66C0B"/>
    <w:rsid w:val="00DA2746"/>
    <w:rsid w:val="00E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02AE63-2C6C-4ED2-B706-C5E1FBAE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A81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1E2A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E2A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A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E2A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A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A27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27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487BCB3314F6DBC43BB13A2A0B38F088EA4A56D6D7E1335750AD4E72808C62A58C6AEF506673472AB5182760703EFECh7V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8D33-DC53-4955-980E-EA4D8FA7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981</Words>
  <Characters>5596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5</cp:revision>
  <cp:lastPrinted>2022-03-23T05:58:00Z</cp:lastPrinted>
  <dcterms:created xsi:type="dcterms:W3CDTF">2022-03-18T09:01:00Z</dcterms:created>
  <dcterms:modified xsi:type="dcterms:W3CDTF">2022-03-23T05:58:00Z</dcterms:modified>
</cp:coreProperties>
</file>